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F17C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 xml:space="preserve">Прокуратурой Костромского района проведена проверка </w:t>
      </w:r>
      <w:proofErr w:type="gramStart"/>
      <w:r w:rsidRPr="005233F9">
        <w:rPr>
          <w:rFonts w:ascii="Times New Roman" w:hAnsi="Times New Roman"/>
          <w:b/>
          <w:lang w:val="ru-RU"/>
        </w:rPr>
        <w:t>исполнения  законодательства</w:t>
      </w:r>
      <w:proofErr w:type="gramEnd"/>
      <w:r w:rsidRPr="005233F9">
        <w:rPr>
          <w:rFonts w:ascii="Times New Roman" w:hAnsi="Times New Roman"/>
          <w:b/>
          <w:lang w:val="ru-RU"/>
        </w:rPr>
        <w:t xml:space="preserve"> в сфере жилищно-коммунального хозяйства.</w:t>
      </w:r>
    </w:p>
    <w:p w14:paraId="3F011DE7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rFonts w:ascii="Times New Roman" w:hAnsi="Times New Roman"/>
          <w:b/>
          <w:lang w:val="ru-RU"/>
        </w:rPr>
      </w:pPr>
    </w:p>
    <w:p w14:paraId="28E50A80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Прокуратурой района на основании обращений жителей многоквартирного дома, расположенного в </w:t>
      </w:r>
      <w:proofErr w:type="spellStart"/>
      <w:r w:rsidRPr="005233F9">
        <w:rPr>
          <w:rFonts w:ascii="Times New Roman" w:hAnsi="Times New Roman"/>
          <w:lang w:val="ru-RU"/>
        </w:rPr>
        <w:t>н.п</w:t>
      </w:r>
      <w:proofErr w:type="spellEnd"/>
      <w:r w:rsidRPr="005233F9">
        <w:rPr>
          <w:rFonts w:ascii="Times New Roman" w:hAnsi="Times New Roman"/>
          <w:lang w:val="ru-RU"/>
        </w:rPr>
        <w:t xml:space="preserve">. </w:t>
      </w:r>
      <w:proofErr w:type="spellStart"/>
      <w:r w:rsidRPr="005233F9">
        <w:rPr>
          <w:rFonts w:ascii="Times New Roman" w:hAnsi="Times New Roman"/>
          <w:lang w:val="ru-RU"/>
        </w:rPr>
        <w:t>Апраксионо</w:t>
      </w:r>
      <w:proofErr w:type="spellEnd"/>
      <w:r w:rsidRPr="005233F9">
        <w:rPr>
          <w:rFonts w:ascii="Times New Roman" w:hAnsi="Times New Roman"/>
          <w:lang w:val="ru-RU"/>
        </w:rPr>
        <w:t>, проведена проверка исполнения управляющей компанией законодательства в сфере жилищно-коммунального хозяйства.</w:t>
      </w:r>
    </w:p>
    <w:p w14:paraId="75D09355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Установлено, что между собственниками многоквартирного дома и управляющей компанией заключен договор управления многоквартирным домом.</w:t>
      </w:r>
    </w:p>
    <w:p w14:paraId="5DB124FB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Согласно п. 6.2 Договора управления многоквартирным домом, плата за содержание общего имущества многоквартирного дома начисляется не ниже установленной постановлением Администрации города Костромы от </w:t>
      </w:r>
      <w:proofErr w:type="gramStart"/>
      <w:r w:rsidRPr="005233F9">
        <w:rPr>
          <w:rFonts w:ascii="Times New Roman" w:hAnsi="Times New Roman"/>
          <w:lang w:val="ru-RU"/>
        </w:rPr>
        <w:t>20.12.2021  №</w:t>
      </w:r>
      <w:proofErr w:type="gramEnd"/>
      <w:r w:rsidRPr="005233F9">
        <w:rPr>
          <w:rFonts w:ascii="Times New Roman" w:hAnsi="Times New Roman"/>
          <w:lang w:val="ru-RU"/>
        </w:rPr>
        <w:t xml:space="preserve"> 2262.</w:t>
      </w:r>
    </w:p>
    <w:p w14:paraId="6FE489D2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Одновременно с этим, п. 6.1 Договора управления установлено, что размер платы за содержание и ремонт жилого помещения в многоквартирном доме устанавливается общим собранием собственников.</w:t>
      </w:r>
    </w:p>
    <w:p w14:paraId="2D8838EC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Собственниками принималось решение об установлении размера платы за содержание и ремонт общего имущества в многоквартирном доме 21.03.2017 в размере 13 руб. за 1 кв.м.</w:t>
      </w:r>
    </w:p>
    <w:p w14:paraId="5DFC847C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Таким образом, начисление платы в соответствии с постановлением Администрации города Костромы от 20.12.2021 № 2262 является незаконным.</w:t>
      </w:r>
    </w:p>
    <w:p w14:paraId="3B735F37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На основании изложенного, прокурором района в Костромской районный суд направлены исковые заявления к управляющей компании с требованием об осуществлении перерасчета, взыскании компенсации морального вреда и штрафа в пользу жителей МКД.</w:t>
      </w:r>
    </w:p>
    <w:p w14:paraId="54189679" w14:textId="77777777" w:rsidR="00094028" w:rsidRPr="005233F9" w:rsidRDefault="00094028" w:rsidP="00094028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Исковые требования прокурора суд удовлетворил.</w:t>
      </w:r>
    </w:p>
    <w:p w14:paraId="79836D47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28"/>
    <w:rsid w:val="00094028"/>
    <w:rsid w:val="003F002D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507D"/>
  <w15:chartTrackingRefBased/>
  <w15:docId w15:val="{6B82A1CA-FA80-4BEE-87C0-1CE2C9A7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0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0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0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0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0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0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0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0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0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0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402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94028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2026-06-19T17:18:00Z</dcterms:created>
  <dcterms:modified xsi:type="dcterms:W3CDTF">2026-06-19T17:18:00Z</dcterms:modified>
</cp:coreProperties>
</file>