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3AD4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Прокуратурой Костромского района по результатам реализованных проверочных мероприятий, выявлены нарушения в деятельности одного из предпринимателей Костромского района, оказывающего услуги по предоставлению в наем (аренду) помещений для проживания иностранных граждан.</w:t>
      </w:r>
    </w:p>
    <w:p w14:paraId="6D78BF2A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rFonts w:ascii="Times New Roman" w:hAnsi="Times New Roman"/>
          <w:shd w:val="clear" w:color="auto" w:fill="FFA69B"/>
          <w:lang w:val="ru-RU"/>
        </w:rPr>
      </w:pPr>
    </w:p>
    <w:p w14:paraId="4C4A9A87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В результате проверки установлено, что хозяйствующим субъектом в нарушение требований федерального законодательства в нежилых, принадлежащих ему помещениях, осуществляется регистрация иностранных граждан в целях их постановки на миграционный учет, при этом, здание</w:t>
      </w:r>
      <w:proofErr w:type="gramStart"/>
      <w:r w:rsidRPr="005233F9">
        <w:rPr>
          <w:rFonts w:ascii="Times New Roman" w:hAnsi="Times New Roman"/>
          <w:lang w:val="ru-RU"/>
        </w:rPr>
        <w:t>.</w:t>
      </w:r>
      <w:proofErr w:type="gramEnd"/>
      <w:r w:rsidRPr="005233F9">
        <w:rPr>
          <w:rFonts w:ascii="Times New Roman" w:hAnsi="Times New Roman"/>
          <w:lang w:val="ru-RU"/>
        </w:rPr>
        <w:t xml:space="preserve"> в котором располагаются указанные помещения, эксплуатируется с грубыми нарушениями требований пожарной безопасности.</w:t>
      </w:r>
    </w:p>
    <w:p w14:paraId="65171903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В целях устранения нарушений, обеспечения безопасности жизни и здоровья граждан, прокуратурой района в Костромской районный суд Костромской области предъявлено исковое заявление с требованием о запрете деятельности индивидуального предпринимателя по сдаче в наем (аренду) помещений в принадлежащем ему нежилом здании.</w:t>
      </w:r>
    </w:p>
    <w:p w14:paraId="42277E7A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В рамках искового заявления прокурором района заявлено ходатайство о принятии обеспечительных мер в виде запрета на регистрацию граждан, в том числе иностранных и лиц без гражданства, в указанных помещениях.</w:t>
      </w:r>
    </w:p>
    <w:p w14:paraId="002BE7DD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Определением Костромского районного суда от 05.06.2026 ходатайство прокурора удовлетворено.</w:t>
      </w:r>
    </w:p>
    <w:p w14:paraId="2F6ABF16" w14:textId="77777777" w:rsidR="001B32AC" w:rsidRPr="005233F9" w:rsidRDefault="001B32AC" w:rsidP="001B32AC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Исковое заявление находится на рассмотрении.</w:t>
      </w:r>
    </w:p>
    <w:p w14:paraId="1B0F4CCC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AC"/>
    <w:rsid w:val="001B32AC"/>
    <w:rsid w:val="003F002D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DF15"/>
  <w15:chartTrackingRefBased/>
  <w15:docId w15:val="{13F8B74E-5FBC-4270-BA88-F243AD40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2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2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2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2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2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2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32A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B32AC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2026-06-19T17:24:00Z</dcterms:created>
  <dcterms:modified xsi:type="dcterms:W3CDTF">2026-06-19T17:25:00Z</dcterms:modified>
</cp:coreProperties>
</file>